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86MS0044-01-2024-001427-74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spacing w:val="1"/>
        </w:rPr>
        <w:t>05-0405/2104/2024</w:t>
      </w:r>
    </w:p>
    <w:p>
      <w:pPr>
        <w:spacing w:before="0" w:after="0"/>
        <w:jc w:val="right"/>
      </w:pP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10 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Кадочников Станислав Валерьевич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-479278530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гражданина РФ, зарегистрированного и проживающего: </w:t>
      </w:r>
      <w:r>
        <w:rPr>
          <w:rStyle w:val="cat-UserDefined-1878477368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Кадочников Станислав Валерьевич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-1696163743grp-3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21.12.2023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188105862310100</w:t>
      </w:r>
      <w:r>
        <w:rPr>
          <w:rFonts w:ascii="Times New Roman" w:eastAsia="Times New Roman" w:hAnsi="Times New Roman" w:cs="Times New Roman"/>
        </w:rPr>
        <w:t>42382</w:t>
      </w:r>
      <w:r>
        <w:rPr>
          <w:rFonts w:ascii="Times New Roman" w:eastAsia="Times New Roman" w:hAnsi="Times New Roman" w:cs="Times New Roman"/>
        </w:rPr>
        <w:t xml:space="preserve"> от 10.10.2023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21.12.2023 в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Кадочников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188108862409200057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02.02.2024 </w:t>
      </w:r>
      <w:r>
        <w:rPr>
          <w:rFonts w:ascii="Times New Roman" w:eastAsia="Times New Roman" w:hAnsi="Times New Roman" w:cs="Times New Roman"/>
        </w:rPr>
        <w:t xml:space="preserve">года; копией постановления </w:t>
      </w:r>
      <w:r>
        <w:rPr>
          <w:rFonts w:ascii="Times New Roman" w:eastAsia="Times New Roman" w:hAnsi="Times New Roman" w:cs="Times New Roman"/>
        </w:rPr>
        <w:t>18810586231010042382 от 10.10.2023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Кадочников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Кадочникова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Кадочникова Станислава Валерьевича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0412365400445004052420170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через мирового судью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ind w:firstLine="539"/>
        <w:jc w:val="both"/>
      </w:pPr>
    </w:p>
    <w:p>
      <w:pPr>
        <w:spacing w:before="0" w:after="0"/>
      </w:pPr>
      <w:r>
        <w:rPr>
          <w:rStyle w:val="cat-UserDefinedgrp-34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UserDefined-479278530grp-31rplc-9">
    <w:name w:val="cat-UserDefined-479278530 grp-31 rplc-9"/>
    <w:basedOn w:val="DefaultParagraphFont"/>
  </w:style>
  <w:style w:type="character" w:customStyle="1" w:styleId="cat-UserDefined-1878477368grp-32rplc-11">
    <w:name w:val="cat-UserDefined-1878477368 grp-32 rplc-11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ExternalSystemDefinedgrp-28rplc-16">
    <w:name w:val="cat-ExternalSystemDefined grp-28 rplc-16"/>
    <w:basedOn w:val="DefaultParagraphFont"/>
  </w:style>
  <w:style w:type="character" w:customStyle="1" w:styleId="cat-UserDefined-1696163743grp-33rplc-19">
    <w:name w:val="cat-UserDefined-1696163743 grp-33 rplc-19"/>
    <w:basedOn w:val="DefaultParagraphFont"/>
  </w:style>
  <w:style w:type="character" w:customStyle="1" w:styleId="cat-UserDefinedgrp-34rplc-47">
    <w:name w:val="cat-UserDefined grp-34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